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24A3B" w14:textId="77777777" w:rsidR="00C03F04" w:rsidRDefault="00A74DF4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Publicaciones para Niñ</w:t>
      </w:r>
      <w:r w:rsidR="00C03F04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os</w:t>
      </w:r>
    </w:p>
    <w:p w14:paraId="7FCC86F4" w14:textId="6D73A03B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1. </w:t>
      </w:r>
      <w:r w:rsidR="00C03F04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Reemplazo del Cepillo de Dientes</w:t>
      </w:r>
    </w:p>
    <w:p w14:paraId="64624B94" w14:textId="5149B1DD" w:rsidR="0065362E" w:rsidRPr="00846DEF" w:rsidRDefault="0004457A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Si las cerdas están dobladas o</w:t>
      </w:r>
      <w:r w:rsidR="00BC290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raídas, el cepillo de dientes no está</w:t>
      </w:r>
      <w:r w:rsidR="002E189A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haciendo su trabajo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29FA603B" w14:textId="6A67DF0B" w:rsidR="0065362E" w:rsidRPr="00846DEF" w:rsidRDefault="006315E7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El cambiarlo cada 3 meses ayuda a mantener la placa y caries alejadas.</w:t>
      </w:r>
    </w:p>
    <w:p w14:paraId="054A8DC1" w14:textId="53DD9FD2" w:rsidR="0065362E" w:rsidRDefault="003E46EE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Pequeños hábitos protegen sonrisas</w:t>
      </w:r>
      <w:r w:rsidR="0067581A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crecientes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307FD07C" w14:textId="166A886B" w:rsidR="0065362E" w:rsidRPr="008E081F" w:rsidRDefault="0067581A" w:rsidP="008E081F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Aprenda más en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6E10185" w14:textId="77777777" w:rsidR="0065362E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61043962" w14:textId="6833C60A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2. </w:t>
      </w:r>
      <w:r w:rsidR="005B5574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Dientes </w:t>
      </w:r>
      <w:r w:rsidR="00730395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Á</w:t>
      </w:r>
      <w:r w:rsidR="007F78B9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speros</w:t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 = Pla</w:t>
      </w:r>
      <w:r w:rsidR="005B5574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ca</w:t>
      </w:r>
    </w:p>
    <w:p w14:paraId="7A1A5E48" w14:textId="34A56CBC" w:rsidR="0065362E" w:rsidRPr="00846DEF" w:rsidRDefault="007F78B9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Cuando los dientes se sienten ásperos, es que </w:t>
      </w:r>
      <w:r w:rsidR="00173A7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la placa 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se está </w:t>
      </w:r>
      <w:r w:rsidR="00173A77">
        <w:rPr>
          <w:rFonts w:asciiTheme="minorHAnsi" w:eastAsiaTheme="minorHAnsi" w:hAnsiTheme="minorHAnsi" w:cstheme="minorBidi"/>
          <w:kern w:val="2"/>
          <w14:ligatures w14:val="standardContextual"/>
        </w:rPr>
        <w:t>creando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609FEFC2" w14:textId="6A8CDBBF" w:rsidR="0065362E" w:rsidRPr="00846DEF" w:rsidRDefault="001814DC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El cepillarse</w:t>
      </w:r>
      <w:r w:rsidR="00844422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dos veces al día y usar hilo dental una vez al día </w:t>
      </w:r>
      <w:r w:rsidR="00162D10">
        <w:rPr>
          <w:rFonts w:asciiTheme="minorHAnsi" w:eastAsiaTheme="minorHAnsi" w:hAnsiTheme="minorHAnsi" w:cstheme="minorBidi"/>
          <w:kern w:val="2"/>
          <w14:ligatures w14:val="standardContextual"/>
        </w:rPr>
        <w:t>aclara y ayuda a evitar caries antes de que comiencen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72BDCC33" w14:textId="3D37E8D2" w:rsidR="0065362E" w:rsidRDefault="00116B37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Buenos hábitos de cepillado hoy ayudan a una</w:t>
      </w:r>
      <w:r w:rsidR="00F8309B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buena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salud mañana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764FC1DA" w14:textId="467D6FD5" w:rsidR="0065362E" w:rsidRPr="00846DEF" w:rsidRDefault="00F8309B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Aprenda más en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E26F063" w14:textId="0DDF95FC" w:rsidR="0065362E" w:rsidRDefault="0065362E"/>
    <w:p w14:paraId="18BFA531" w14:textId="123FABCE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3. </w:t>
      </w:r>
      <w:r w:rsidR="00440E12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Dos Minutos, Dos Veces al Día</w:t>
      </w:r>
    </w:p>
    <w:p w14:paraId="0B3117A1" w14:textId="5318002E" w:rsidR="0065362E" w:rsidRPr="00846DEF" w:rsidRDefault="006F5909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Puede que dos minutos so suenen como mucho, pero el cepillarse los dientes por dos minutos</w:t>
      </w:r>
      <w:r w:rsidR="00E43A38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en la mañana y en la noche hacen una gran diferencia en proteger los dientes en crecimiento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75643242" w14:textId="67899E41" w:rsidR="0065362E" w:rsidRDefault="007B2968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Cuatro minutos por día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= </w:t>
      </w:r>
      <w:r w:rsidR="00AD523D">
        <w:rPr>
          <w:rFonts w:asciiTheme="minorHAnsi" w:eastAsiaTheme="minorHAnsi" w:hAnsiTheme="minorHAnsi" w:cstheme="minorBidi"/>
          <w:kern w:val="2"/>
          <w14:ligatures w14:val="standardContextual"/>
        </w:rPr>
        <w:t>Impacto a largo tiempo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1FE905B7" w14:textId="7A0859D8" w:rsidR="0065362E" w:rsidRPr="00846DEF" w:rsidRDefault="00AD523D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Aprenda má</w:t>
      </w:r>
      <w:r w:rsidR="00EB59E4">
        <w:rPr>
          <w:rFonts w:asciiTheme="minorHAnsi" w:eastAsiaTheme="minorHAnsi" w:hAnsiTheme="minorHAnsi" w:cstheme="minorBidi"/>
          <w:kern w:val="2"/>
          <w14:ligatures w14:val="standardContextual"/>
        </w:rPr>
        <w:t>s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en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br/>
      </w:r>
    </w:p>
    <w:p w14:paraId="78B529C9" w14:textId="4138760D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4. </w:t>
      </w:r>
      <w:r w:rsidR="00AD523D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Cepillado a la Hora de Dormir</w:t>
      </w:r>
    </w:p>
    <w:p w14:paraId="5910EECB" w14:textId="7BDF081F" w:rsidR="0065362E" w:rsidRPr="00846DEF" w:rsidRDefault="004732D1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4732D1">
        <w:rPr>
          <w:rFonts w:asciiTheme="minorHAnsi" w:eastAsiaTheme="minorHAnsi" w:hAnsiTheme="minorHAnsi" w:cstheme="minorBidi"/>
          <w:kern w:val="2"/>
          <w14:ligatures w14:val="standardContextual"/>
        </w:rPr>
        <w:t>Durante todo el día, los alimentos y las bacterias se acumulan en los dientes. Cepillarse antes de dormir los elimina para que no permanezcan allí durante la noche.</w:t>
      </w:r>
    </w:p>
    <w:p w14:paraId="79A5B570" w14:textId="3CE66832" w:rsidR="0065362E" w:rsidRDefault="00E6176B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98190B">
        <w:rPr>
          <w:rFonts w:asciiTheme="minorHAnsi" w:eastAsiaTheme="minorHAnsi" w:hAnsiTheme="minorHAnsi" w:cstheme="minorBidi"/>
          <w:kern w:val="2"/>
          <w14:ligatures w14:val="standardContextual"/>
        </w:rPr>
        <w:t>Una boca limpia por la noche ayuda a proteger más que solo la sonrisa</w:t>
      </w:r>
      <w:r w:rsidRPr="00E6176B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.</w:t>
      </w:r>
    </w:p>
    <w:p w14:paraId="652E85C4" w14:textId="45A0B33A" w:rsidR="0065362E" w:rsidRPr="00846DEF" w:rsidRDefault="00EB59E4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Aprenda más en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55898BA9" w14:textId="310B7730" w:rsidR="0065362E" w:rsidRDefault="0065362E">
      <w:r>
        <w:br/>
      </w:r>
      <w:r>
        <w:br/>
      </w:r>
    </w:p>
    <w:p w14:paraId="0896556D" w14:textId="77777777" w:rsidR="00C9174D" w:rsidRDefault="00EB59E4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lastRenderedPageBreak/>
        <w:t xml:space="preserve">Publicaciones para Adultos </w:t>
      </w:r>
    </w:p>
    <w:p w14:paraId="3BB88176" w14:textId="5BBCFB17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br/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5. </w:t>
      </w:r>
      <w:r w:rsidR="00C9174D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Visitas Dentales</w:t>
      </w:r>
    </w:p>
    <w:p w14:paraId="304B65DB" w14:textId="2FA9C936" w:rsidR="0065362E" w:rsidRPr="00846DEF" w:rsidRDefault="00C9174D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Al principio las caries no siempre duelen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578F622A" w14:textId="25C97D7A" w:rsidR="0065362E" w:rsidRPr="00846DEF" w:rsidRDefault="00C9174D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Visitas </w:t>
      </w:r>
      <w:r w:rsidR="00AD533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dentales regulares ayudan a </w:t>
      </w:r>
      <w:r w:rsidR="00067D7B">
        <w:rPr>
          <w:rFonts w:asciiTheme="minorHAnsi" w:eastAsiaTheme="minorHAnsi" w:hAnsiTheme="minorHAnsi" w:cstheme="minorBidi"/>
          <w:kern w:val="2"/>
          <w14:ligatures w14:val="standardContextual"/>
        </w:rPr>
        <w:t>detector problemas pequeños a tiempo, antes de que se conviertan en problemas mayores.</w:t>
      </w:r>
    </w:p>
    <w:p w14:paraId="32B5DCC5" w14:textId="48A5BCDC" w:rsidR="0065362E" w:rsidRDefault="00C149A7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El cuidado preventive mantiene a los niños sonrientes y apoya su salud en general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05E3408B" w14:textId="7F0D5B0A" w:rsidR="0065362E" w:rsidRPr="00846DEF" w:rsidRDefault="00C149A7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Aprenda más en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</w:p>
    <w:p w14:paraId="6FC034DA" w14:textId="6F994071" w:rsidR="0065362E" w:rsidRDefault="0065362E"/>
    <w:p w14:paraId="659FB4D9" w14:textId="4E3644B4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6. </w:t>
      </w:r>
      <w:r w:rsidR="0020505D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Primer Diente</w:t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 + Supervisi</w:t>
      </w:r>
      <w:r w:rsidR="0020505D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ó</w:t>
      </w: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n</w:t>
      </w:r>
    </w:p>
    <w:p w14:paraId="3AE9E8A9" w14:textId="235F93C4" w:rsidR="0065362E" w:rsidRPr="00846DEF" w:rsidRDefault="0020505D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Ese primer dient</w:t>
      </w:r>
      <w:r w:rsidR="009C6CC5">
        <w:rPr>
          <w:rFonts w:asciiTheme="minorHAnsi" w:eastAsiaTheme="minorHAnsi" w:hAnsiTheme="minorHAnsi" w:cstheme="minorBidi"/>
          <w:kern w:val="2"/>
          <w14:ligatures w14:val="standardContextual"/>
        </w:rPr>
        <w:t>ecito es su señal para comenzar a cepillar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</w:p>
    <w:p w14:paraId="3A8F7097" w14:textId="1CB9AEE9" w:rsidR="0065362E" w:rsidRDefault="00E42A99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Y hasta los 6 años, los niños necesitan </w:t>
      </w:r>
      <w:r w:rsidR="00577434">
        <w:rPr>
          <w:rFonts w:asciiTheme="minorHAnsi" w:eastAsiaTheme="minorHAnsi" w:hAnsiTheme="minorHAnsi" w:cstheme="minorBidi"/>
          <w:kern w:val="2"/>
          <w14:ligatures w14:val="standardContextual"/>
        </w:rPr>
        <w:t>ayuda para asegurarse de que se cepillan bien y utilizan la pasta de diente de forma segura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.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</w:p>
    <w:p w14:paraId="2BDF187D" w14:textId="581FAA59" w:rsidR="0065362E" w:rsidRPr="00846DEF" w:rsidRDefault="00B007F5" w:rsidP="0065362E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Aprenda más en</w:t>
      </w:r>
      <w:r w:rsidR="0065362E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65362E" w:rsidRPr="00846DEF">
        <w:rPr>
          <w:rFonts w:asciiTheme="minorHAnsi" w:eastAsiaTheme="minorHAnsi" w:hAnsiTheme="minorHAnsi" w:cstheme="minorBidi"/>
          <w:kern w:val="2"/>
          <w14:ligatures w14:val="standardContextual"/>
        </w:rPr>
        <w:t>oralhealth.doh.nm.gov</w:t>
      </w:r>
      <w:r w:rsidR="008E081F">
        <w:rPr>
          <w:rFonts w:asciiTheme="minorHAnsi" w:eastAsiaTheme="minorHAnsi" w:hAnsiTheme="minorHAnsi" w:cstheme="minorBidi"/>
          <w:kern w:val="2"/>
          <w14:ligatures w14:val="standardContextual"/>
        </w:rPr>
        <w:br/>
      </w:r>
    </w:p>
    <w:p w14:paraId="171EAD93" w14:textId="6CF05E16" w:rsidR="0065362E" w:rsidRPr="00846DEF" w:rsidRDefault="0065362E" w:rsidP="0065362E">
      <w:pPr>
        <w:spacing w:after="160" w:line="278" w:lineRule="auto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846DEF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7. </w:t>
      </w:r>
      <w:r w:rsidR="00B007F5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Alternativas para Meriendas</w:t>
      </w:r>
    </w:p>
    <w:p w14:paraId="43A4FEC5" w14:textId="5CB7CD4B" w:rsidR="005E3EAB" w:rsidRPr="005E3EAB" w:rsidRDefault="00B007F5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>
        <w:rPr>
          <w:rFonts w:ascii="Calibri" w:hAnsi="Calibri" w:cs="Calibri"/>
          <w:color w:val="242424"/>
        </w:rPr>
        <w:t>Las golosinas no son lo único que puede</w:t>
      </w:r>
      <w:r w:rsidR="003874DE">
        <w:rPr>
          <w:rFonts w:ascii="Calibri" w:hAnsi="Calibri" w:cs="Calibri"/>
          <w:color w:val="242424"/>
        </w:rPr>
        <w:t xml:space="preserve"> causar caries</w:t>
      </w:r>
      <w:r w:rsidR="005E3EAB" w:rsidRPr="005E3EAB">
        <w:rPr>
          <w:rFonts w:ascii="Calibri" w:hAnsi="Calibri" w:cs="Calibri"/>
          <w:color w:val="242424"/>
        </w:rPr>
        <w:t>.</w:t>
      </w:r>
    </w:p>
    <w:p w14:paraId="2BCEAC9A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32C04C0A" w14:textId="1708183F" w:rsidR="005E3EAB" w:rsidRPr="005E3EAB" w:rsidRDefault="00CE7662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CE7662">
        <w:rPr>
          <w:rFonts w:ascii="Calibri" w:hAnsi="Calibri" w:cs="Calibri"/>
          <w:color w:val="242424"/>
        </w:rPr>
        <w:t>Las papas fritas, los caramelos pegajosos y las bebidas azucaradas pueden aumentar el riesgo de caries</w:t>
      </w:r>
      <w:r w:rsidR="005E3EAB" w:rsidRPr="005E3EAB">
        <w:rPr>
          <w:rFonts w:ascii="Calibri" w:hAnsi="Calibri" w:cs="Calibri"/>
          <w:color w:val="242424"/>
        </w:rPr>
        <w:t>.</w:t>
      </w:r>
    </w:p>
    <w:p w14:paraId="1631E909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13C5CA1A" w14:textId="4B608312" w:rsidR="005E3EAB" w:rsidRPr="00EF081B" w:rsidRDefault="00EF081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EF081B">
        <w:rPr>
          <w:rFonts w:ascii="Calibri" w:hAnsi="Calibri" w:cs="Calibri"/>
          <w:color w:val="242424"/>
        </w:rPr>
        <w:t>Sustituir opciones como queso, yogur y agua ayuda a proteger las sonrisas en crecimiento</w:t>
      </w:r>
      <w:r w:rsidR="005E3EAB" w:rsidRPr="00EF081B">
        <w:rPr>
          <w:rFonts w:ascii="Calibri" w:hAnsi="Calibri" w:cs="Calibri"/>
          <w:color w:val="242424"/>
        </w:rPr>
        <w:t>.</w:t>
      </w:r>
    </w:p>
    <w:p w14:paraId="25E6F408" w14:textId="77777777" w:rsidR="005E3EAB" w:rsidRPr="005E3EAB" w:rsidRDefault="005E3EA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 w:rsidRPr="005E3EAB">
        <w:rPr>
          <w:rFonts w:ascii="Calibri" w:hAnsi="Calibri" w:cs="Calibri"/>
          <w:color w:val="242424"/>
        </w:rPr>
        <w:t> </w:t>
      </w:r>
    </w:p>
    <w:p w14:paraId="282C8D4E" w14:textId="7766CBA3" w:rsidR="005E3EAB" w:rsidRPr="005E3EAB" w:rsidRDefault="00EF081B" w:rsidP="005E3EAB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</w:rPr>
      </w:pPr>
      <w:r>
        <w:rPr>
          <w:rFonts w:ascii="Calibri" w:hAnsi="Calibri" w:cs="Calibri"/>
          <w:color w:val="242424"/>
        </w:rPr>
        <w:t>Aprenda más en</w:t>
      </w:r>
      <w:r w:rsidR="005E3EAB" w:rsidRPr="005E3EAB">
        <w:rPr>
          <w:rFonts w:ascii="Calibri" w:hAnsi="Calibri" w:cs="Calibri"/>
          <w:color w:val="242424"/>
        </w:rPr>
        <w:t xml:space="preserve"> oralhealth.doh.nm.gov</w:t>
      </w:r>
    </w:p>
    <w:p w14:paraId="654A11F4" w14:textId="77777777" w:rsidR="0065362E" w:rsidRDefault="0065362E"/>
    <w:sectPr w:rsidR="00653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62E"/>
    <w:rsid w:val="0004457A"/>
    <w:rsid w:val="00067D7B"/>
    <w:rsid w:val="000952C0"/>
    <w:rsid w:val="00116B37"/>
    <w:rsid w:val="00162D10"/>
    <w:rsid w:val="00173A77"/>
    <w:rsid w:val="001814DC"/>
    <w:rsid w:val="0020505D"/>
    <w:rsid w:val="00223618"/>
    <w:rsid w:val="002E189A"/>
    <w:rsid w:val="003874DE"/>
    <w:rsid w:val="003E46EE"/>
    <w:rsid w:val="00440E12"/>
    <w:rsid w:val="004732D1"/>
    <w:rsid w:val="00572314"/>
    <w:rsid w:val="00577434"/>
    <w:rsid w:val="005B5574"/>
    <w:rsid w:val="005E3EAB"/>
    <w:rsid w:val="006315E7"/>
    <w:rsid w:val="0065362E"/>
    <w:rsid w:val="0067581A"/>
    <w:rsid w:val="006F5909"/>
    <w:rsid w:val="00730395"/>
    <w:rsid w:val="007B2968"/>
    <w:rsid w:val="007D3783"/>
    <w:rsid w:val="007F78B9"/>
    <w:rsid w:val="00844422"/>
    <w:rsid w:val="008E081F"/>
    <w:rsid w:val="0098190B"/>
    <w:rsid w:val="009C6CC5"/>
    <w:rsid w:val="00A74DF4"/>
    <w:rsid w:val="00AD523D"/>
    <w:rsid w:val="00AD5335"/>
    <w:rsid w:val="00B007F5"/>
    <w:rsid w:val="00BA14EA"/>
    <w:rsid w:val="00BC2907"/>
    <w:rsid w:val="00C03F04"/>
    <w:rsid w:val="00C149A7"/>
    <w:rsid w:val="00C9174D"/>
    <w:rsid w:val="00CE7662"/>
    <w:rsid w:val="00D013D3"/>
    <w:rsid w:val="00E42A99"/>
    <w:rsid w:val="00E43A38"/>
    <w:rsid w:val="00E6176B"/>
    <w:rsid w:val="00EB59E4"/>
    <w:rsid w:val="00EF081B"/>
    <w:rsid w:val="00F8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DEC6F"/>
  <w15:chartTrackingRefBased/>
  <w15:docId w15:val="{723C200B-2ED9-6A4D-A949-3B17500C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62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5E3E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5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446AD-7B96-451C-8F7D-BD5D0A84A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A36930-EF41-45FA-B8BB-9A2DAC1A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6EEDCB-A006-4109-8463-3E84DEB284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4aa6bf4-d436-426f-bfa4-04b7a70e60ff}" enabled="0" method="" siteId="{04aa6bf4-d436-426f-bfa4-04b7a70e60f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347</Words>
  <Characters>1819</Characters>
  <Application>Microsoft Office Word</Application>
  <DocSecurity>0</DocSecurity>
  <Lines>62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 k.</dc:creator>
  <cp:keywords/>
  <dc:description/>
  <cp:lastModifiedBy>Jimenez, Osvaldo (He/Him/His), DOH</cp:lastModifiedBy>
  <cp:revision>44</cp:revision>
  <dcterms:created xsi:type="dcterms:W3CDTF">2026-02-19T16:36:00Z</dcterms:created>
  <dcterms:modified xsi:type="dcterms:W3CDTF">2026-02-19T18:14:00Z</dcterms:modified>
</cp:coreProperties>
</file>